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bCs/>
          <w:sz w:val="48"/>
          <w:szCs w:val="44"/>
        </w:rPr>
      </w:pPr>
      <w:r>
        <w:rPr>
          <w:rFonts w:hint="eastAsia"/>
          <w:b/>
          <w:bCs/>
          <w:sz w:val="48"/>
          <w:szCs w:val="44"/>
        </w:rPr>
        <w:t>计量标准考核办法</w:t>
      </w:r>
    </w:p>
    <w:p>
      <w:pPr>
        <w:ind w:left="0" w:leftChars="0" w:firstLine="0" w:firstLineChars="0"/>
        <w:jc w:val="center"/>
        <w:rPr>
          <w:rFonts w:hint="eastAsia"/>
          <w:lang w:val="en-US" w:eastAsia="zh-CN"/>
        </w:rPr>
      </w:pPr>
      <w:r>
        <w:rPr>
          <w:rFonts w:hint="eastAsia"/>
          <w:lang w:val="en-US" w:eastAsia="zh-CN"/>
        </w:rPr>
        <w:t>中华人民共和国国家质量监督检验检疫总局令</w:t>
      </w:r>
    </w:p>
    <w:p>
      <w:pPr>
        <w:ind w:left="0" w:leftChars="0" w:firstLine="0" w:firstLineChars="0"/>
        <w:jc w:val="center"/>
        <w:rPr>
          <w:rFonts w:hint="default"/>
          <w:lang w:val="en-US" w:eastAsia="zh-CN"/>
        </w:rPr>
      </w:pPr>
      <w:r>
        <w:rPr>
          <w:rFonts w:hint="eastAsia"/>
          <w:lang w:val="en-US" w:eastAsia="zh-CN"/>
        </w:rPr>
        <w:t>第72号</w:t>
      </w:r>
      <w:bookmarkStart w:id="0" w:name="_GoBack"/>
      <w:bookmarkEnd w:id="0"/>
    </w:p>
    <w:p>
      <w:pPr>
        <w:rPr>
          <w:rFonts w:hint="eastAsia"/>
        </w:rPr>
      </w:pPr>
      <w:r>
        <w:rPr>
          <w:rFonts w:hint="eastAsia"/>
        </w:rPr>
        <w:t>（2005年1月14日国家质量监督检验检疫总局令第72号公布，根据 2018年3月6日国家质量监督检验检疫总局令第196号第一次修改，根据2018年12月21日国家市场监督管理总局令第4号第二次修改，根据2020年10月23日国家市场监督管理总局令第31号第三次修改）</w:t>
      </w:r>
    </w:p>
    <w:p>
      <w:pPr>
        <w:rPr>
          <w:rFonts w:hint="eastAsia"/>
        </w:rPr>
      </w:pPr>
    </w:p>
    <w:p>
      <w:pPr>
        <w:rPr>
          <w:rFonts w:hint="eastAsia"/>
        </w:rPr>
      </w:pPr>
      <w:r>
        <w:rPr>
          <w:rFonts w:hint="eastAsia"/>
        </w:rPr>
        <w:t>第一条   为实施计量标准考核工作，根据《中华人民共和国计量法》，《中华人民共和国计量法实施细则》的有关规定，制定本办法。第二条   社会公用计量标准，部门和企业、事业单位的各项最高等级的计量标准，应当按照本办法进行考核。</w:t>
      </w:r>
    </w:p>
    <w:p>
      <w:pPr>
        <w:rPr>
          <w:rFonts w:hint="eastAsia"/>
        </w:rPr>
      </w:pPr>
      <w:r>
        <w:rPr>
          <w:rFonts w:hint="eastAsia"/>
        </w:rPr>
        <w:t>第三条   本办法所称计量标准考核，是指市场监督管理部门对计量标准测量能力的评定和开展量值传递资格的确认。计量标准考核包括对新建计量标准的考核和对计量标准的复查考核。</w:t>
      </w:r>
    </w:p>
    <w:p>
      <w:pPr>
        <w:rPr>
          <w:rFonts w:hint="eastAsia"/>
        </w:rPr>
      </w:pPr>
      <w:r>
        <w:rPr>
          <w:rFonts w:hint="eastAsia"/>
        </w:rPr>
        <w:t>第四条   国家市场监督管理总局统一监督管理全国计量标准考核工作。省级市场监督管理部门负责监督管理本行政区域内计量标准考核工作。</w:t>
      </w:r>
    </w:p>
    <w:p>
      <w:pPr>
        <w:rPr>
          <w:rFonts w:hint="eastAsia"/>
        </w:rPr>
      </w:pPr>
      <w:r>
        <w:rPr>
          <w:rFonts w:hint="eastAsia"/>
        </w:rPr>
        <w:t>第五条   国家市场监督管理总局组织建立的社会公用计量标准及各省级市场监督管理部门组织建立的各项最高等级的社会公用计量标准，由国家市场监督管理总局主持考核；地（市）、县级市场监督管理部门组织建立的各项最高等级的社会公用计量标准，由上一级市场监督管理部门主持考核；各级地方市场监督管理部门组织建立其他等级的社会公用计量标准，由组织建立计量标准的市场监督管理部门主持考核。</w:t>
      </w:r>
    </w:p>
    <w:p>
      <w:pPr>
        <w:rPr>
          <w:rFonts w:hint="eastAsia"/>
        </w:rPr>
      </w:pPr>
      <w:r>
        <w:rPr>
          <w:rFonts w:hint="eastAsia"/>
        </w:rPr>
        <w:t>国务院有关部门和省、自治区、直辖市有关部门建立的各项最高等级的计量标准，由同级的市场监督管理部门主持考核。</w:t>
      </w:r>
    </w:p>
    <w:p>
      <w:pPr>
        <w:rPr>
          <w:rFonts w:hint="eastAsia"/>
        </w:rPr>
      </w:pPr>
      <w:r>
        <w:rPr>
          <w:rFonts w:hint="eastAsia"/>
        </w:rPr>
        <w:t>国务院有关部门所属的企业、事业单位建立的各项最高等级的计量标准，由国家市场监督管理总局主持考核；省、自治区、直辖市有关部门所属的企业、事业单位建立的各项最高等级的计量标准，由当地省级市场监督管理部门主持考核；无主管部门的企业单位建立的各项最高等级的计量标准，由该企业登记注册地的市场监督管理部门主持考核。</w:t>
      </w:r>
    </w:p>
    <w:p>
      <w:pPr>
        <w:rPr>
          <w:rFonts w:hint="eastAsia"/>
        </w:rPr>
      </w:pPr>
      <w:r>
        <w:rPr>
          <w:rFonts w:hint="eastAsia"/>
        </w:rPr>
        <w:t>第六条   进行计量标准考核，应当考核以下内容：</w:t>
      </w:r>
    </w:p>
    <w:p>
      <w:pPr>
        <w:rPr>
          <w:rFonts w:hint="eastAsia"/>
        </w:rPr>
      </w:pPr>
      <w:r>
        <w:rPr>
          <w:rFonts w:hint="eastAsia"/>
        </w:rPr>
        <w:t>（一）计量标准器及配套设备齐全，计量标准器必须经法定或者计量授权的计量技术机构检定合格（没有计量检定规程的，应当通过校准、比对等方式，将量值溯源至国家计量基准或者社会公用计量标准），配套的计量设备经检定合格或者校准；</w:t>
      </w:r>
    </w:p>
    <w:p>
      <w:pPr>
        <w:rPr>
          <w:rFonts w:hint="eastAsia"/>
        </w:rPr>
      </w:pPr>
      <w:r>
        <w:rPr>
          <w:rFonts w:hint="eastAsia"/>
        </w:rPr>
        <w:t>（二）具备开展量值传递的计量检定规程或者技术规范和完整的技术资料；</w:t>
      </w:r>
    </w:p>
    <w:p>
      <w:pPr>
        <w:rPr>
          <w:rFonts w:hint="eastAsia"/>
        </w:rPr>
      </w:pPr>
      <w:r>
        <w:rPr>
          <w:rFonts w:hint="eastAsia"/>
        </w:rPr>
        <w:t>（三）具备符合计量检定规程或者技术规范并确保计量标准正常工作所需要的温度、湿度、防尘、防震、防腐蚀、抗干扰等环境条件和工作场地；</w:t>
      </w:r>
    </w:p>
    <w:p>
      <w:pPr>
        <w:rPr>
          <w:rFonts w:hint="eastAsia"/>
        </w:rPr>
      </w:pPr>
      <w:r>
        <w:rPr>
          <w:rFonts w:hint="eastAsia"/>
        </w:rPr>
        <w:t>（四）配备至少两名具有相应能力，并满足有关计量法律法规要求的计量检定或校准人员；</w:t>
      </w:r>
    </w:p>
    <w:p>
      <w:pPr>
        <w:rPr>
          <w:rFonts w:hint="eastAsia"/>
        </w:rPr>
      </w:pPr>
      <w:r>
        <w:rPr>
          <w:rFonts w:hint="eastAsia"/>
        </w:rPr>
        <w:t>（五）具有完善的运行、维护制度，包括实验室岗位责任制度，计量标准的保存、使用、维护制度，量值溯源制度，原始记录及证书核验制度，事故报告制度，计量标准技术档案管理制度等；</w:t>
      </w:r>
    </w:p>
    <w:p>
      <w:pPr>
        <w:rPr>
          <w:rFonts w:hint="eastAsia"/>
        </w:rPr>
      </w:pPr>
      <w:r>
        <w:rPr>
          <w:rFonts w:hint="eastAsia"/>
        </w:rPr>
        <w:t>（六）计量标准的稳定性和检定或者校准结果的重复性符合技术要求。</w:t>
      </w:r>
    </w:p>
    <w:p>
      <w:pPr>
        <w:rPr>
          <w:rFonts w:hint="eastAsia"/>
        </w:rPr>
      </w:pPr>
      <w:r>
        <w:rPr>
          <w:rFonts w:hint="eastAsia"/>
        </w:rPr>
        <w:t>第七条   计量标准考核坚持逐项考评的原则。新建计量标准的考核采取现场考评的方式，并通过现场实验对测量能力进行验证；计量标准的复查考核可以采取现场考评、函审或者现场抽查的方式进行。</w:t>
      </w:r>
    </w:p>
    <w:p>
      <w:pPr>
        <w:rPr>
          <w:rFonts w:hint="eastAsia"/>
        </w:rPr>
      </w:pPr>
      <w:r>
        <w:rPr>
          <w:rFonts w:hint="eastAsia"/>
        </w:rPr>
        <w:t>第八条   申请新建计量标准考核，申请计量标准考核的单位（以下简称申请考核单位）应当向主持考核的市场监督管理部门递交以下申请资料：</w:t>
      </w:r>
    </w:p>
    <w:p>
      <w:pPr>
        <w:rPr>
          <w:rFonts w:hint="eastAsia"/>
        </w:rPr>
      </w:pPr>
      <w:r>
        <w:rPr>
          <w:rFonts w:hint="eastAsia"/>
        </w:rPr>
        <w:t>（一）计量标准考核（复查）申请书和计量标准技术报告；</w:t>
      </w:r>
    </w:p>
    <w:p>
      <w:pPr>
        <w:rPr>
          <w:rFonts w:hint="eastAsia"/>
        </w:rPr>
      </w:pPr>
      <w:r>
        <w:rPr>
          <w:rFonts w:hint="eastAsia"/>
        </w:rPr>
        <w:t>（二）计量标准器及配套的主要计量设备有效检定或者校准证书，以及可以证明计量标准具有相应测量能力的其他技术资料复印件各1份。</w:t>
      </w:r>
    </w:p>
    <w:p>
      <w:pPr>
        <w:rPr>
          <w:rFonts w:hint="eastAsia"/>
        </w:rPr>
      </w:pPr>
      <w:r>
        <w:rPr>
          <w:rFonts w:hint="eastAsia"/>
        </w:rPr>
        <w:t>第九条   申请计量标准复查考核，申请考核单位应当向主持考核的市场监督管理部门递交以下申请资料：</w:t>
      </w:r>
    </w:p>
    <w:p>
      <w:pPr>
        <w:rPr>
          <w:rFonts w:hint="eastAsia"/>
        </w:rPr>
      </w:pPr>
      <w:r>
        <w:rPr>
          <w:rFonts w:hint="eastAsia"/>
        </w:rPr>
        <w:t>（一）计量标准考核（复查）申请书和计量标准技术报告；</w:t>
      </w:r>
    </w:p>
    <w:p>
      <w:pPr>
        <w:rPr>
          <w:rFonts w:hint="eastAsia"/>
        </w:rPr>
      </w:pPr>
      <w:r>
        <w:rPr>
          <w:rFonts w:hint="eastAsia"/>
        </w:rPr>
        <w:t>（二）计量标准考核证书有效期内计量标准器及配套的主要计量设备的有效检定或者校准证书，以及可以证明计量标准具有相应测量能力的其他技术资料复印件各1份；</w:t>
      </w:r>
    </w:p>
    <w:p>
      <w:pPr>
        <w:rPr>
          <w:rFonts w:hint="eastAsia"/>
        </w:rPr>
      </w:pPr>
      <w:r>
        <w:rPr>
          <w:rFonts w:hint="eastAsia"/>
        </w:rPr>
        <w:t>（三）计量标准封存、注销、更换等相关申请材料（如果适用）复印件1份。</w:t>
      </w:r>
    </w:p>
    <w:p>
      <w:pPr>
        <w:rPr>
          <w:rFonts w:hint="eastAsia"/>
        </w:rPr>
      </w:pPr>
      <w:r>
        <w:rPr>
          <w:rFonts w:hint="eastAsia"/>
        </w:rPr>
        <w:t>第十条   申请考核单位，应当向主持考核的市场监督管理部门递交计量标准考核申请书和有关技术资料。主持考核的市场监督管理部门应当对申请资料的完整性进行审查，符合规定要求的，予以受理；不符合规定要求的，在5个工作日内通知申请考核单位需要补充的全部内容；经补充符合要求的，予以受理。主持考核的市场监督管理部门逾期未告知申请考核单位是否受理申请的，视为受理。</w:t>
      </w:r>
    </w:p>
    <w:p>
      <w:pPr>
        <w:rPr>
          <w:rFonts w:hint="eastAsia"/>
        </w:rPr>
      </w:pPr>
      <w:r>
        <w:rPr>
          <w:rFonts w:hint="eastAsia"/>
        </w:rPr>
        <w:t>第十一条   主持考核的市场监督管理部门所辖区域内的计量技术机构具有与被考核计量标准相同或者更高等级的计量标准，并有该项目备案计量标准考评员的，应当自行组织考核；不具备上述条件的，应当呈报上一级市场监督管理部门组织考核。</w:t>
      </w:r>
    </w:p>
    <w:p>
      <w:pPr>
        <w:rPr>
          <w:rFonts w:hint="eastAsia"/>
        </w:rPr>
      </w:pPr>
      <w:r>
        <w:rPr>
          <w:rFonts w:hint="eastAsia"/>
        </w:rPr>
        <w:t>主持考核的市场监督管理部门应当将考核所需时间和组织考核的市场监督管理部门通知申请考核单位。申请考核单位应当做好考核前的准备工作。</w:t>
      </w:r>
    </w:p>
    <w:p>
      <w:pPr>
        <w:rPr>
          <w:rFonts w:hint="eastAsia"/>
        </w:rPr>
      </w:pPr>
      <w:r>
        <w:rPr>
          <w:rFonts w:hint="eastAsia"/>
        </w:rPr>
        <w:t>第十二条   组织考核的市场监督管理部门应当委托具有相应能力的单位（以下简称考评单位）或者考评组承担计量标准考核的考评任务。</w:t>
      </w:r>
    </w:p>
    <w:p>
      <w:pPr>
        <w:rPr>
          <w:rFonts w:hint="eastAsia"/>
        </w:rPr>
      </w:pPr>
      <w:r>
        <w:rPr>
          <w:rFonts w:hint="eastAsia"/>
        </w:rPr>
        <w:t>计量标准的考评工作由计量标准考评员执行。特殊项目，组织考核的市场监督管理部门可聘请技术专家和计量标准考评员组成考评组执行考评工作。</w:t>
      </w:r>
    </w:p>
    <w:p>
      <w:pPr>
        <w:rPr>
          <w:rFonts w:hint="eastAsia"/>
        </w:rPr>
      </w:pPr>
      <w:r>
        <w:rPr>
          <w:rFonts w:hint="eastAsia"/>
        </w:rPr>
        <w:t>计量标准考评员分为两级，计量标准一级考评员由国家市场监督管理总局组织考核，计量标准二级考评员由省级市场监督管理部门组织考核，经考核合格的考评员，分别由国家市场监督管理总局和省级市场监督管理部门进行管理。</w:t>
      </w:r>
    </w:p>
    <w:p>
      <w:pPr>
        <w:rPr>
          <w:rFonts w:hint="eastAsia"/>
        </w:rPr>
      </w:pPr>
      <w:r>
        <w:rPr>
          <w:rFonts w:hint="eastAsia"/>
        </w:rPr>
        <w:t>第十三条   考评单位和考评组应当按照计量标准考核规范的规定进行计量标准考评工作，并在规定时间内按时完成考评任务。</w:t>
      </w:r>
    </w:p>
    <w:p>
      <w:pPr>
        <w:rPr>
          <w:rFonts w:hint="eastAsia"/>
        </w:rPr>
      </w:pPr>
      <w:r>
        <w:rPr>
          <w:rFonts w:hint="eastAsia"/>
        </w:rPr>
        <w:t>第十四条   考评单位及考评组完成考评任务后，应当将考评材料报送组织考核的市场监督管理部门。组织考核的市场监督管理部门审核后递交主持考核的市场监督管理部门审批。</w:t>
      </w:r>
    </w:p>
    <w:p>
      <w:pPr>
        <w:rPr>
          <w:rFonts w:hint="eastAsia"/>
        </w:rPr>
      </w:pPr>
      <w:r>
        <w:rPr>
          <w:rFonts w:hint="eastAsia"/>
        </w:rPr>
        <w:t>第十五条   主持考核的市场监督管理部门应当在接到考评材料的20个工作日内完成审批工作，确认考核合格的，主持考核的市场监督管理部门做出考核合格的行政许可决定，并在10个工作日内向申请考核单位颁发计量标准考核证书；不合格的，主持考核的市场监督管理部门应当向申请考核单位发送不予行政许可决定。</w:t>
      </w:r>
    </w:p>
    <w:p>
      <w:pPr>
        <w:rPr>
          <w:rFonts w:hint="eastAsia"/>
        </w:rPr>
      </w:pPr>
      <w:r>
        <w:rPr>
          <w:rFonts w:hint="eastAsia"/>
        </w:rPr>
        <w:t>第十六条   计量标准考核证书的有效期为5年。在证书有效期内，如需要更换、封存和注销计量标准，应当向主持考核的市场监督管理部门申报、履行有关手续。注销计量标准的，由主持考核的市场监督管理部门收回计量标准考核证书。</w:t>
      </w:r>
    </w:p>
    <w:p>
      <w:pPr>
        <w:rPr>
          <w:rFonts w:hint="eastAsia"/>
        </w:rPr>
      </w:pPr>
      <w:r>
        <w:rPr>
          <w:rFonts w:hint="eastAsia"/>
        </w:rPr>
        <w:t>第十七条   计量标准考核证书有效期届满前6个月，持证单位应当向主持考核的市场监督管理部门申请复查考核。经复查考核合格，准予延长有效期；不合格的，主持考核的市场监督管理部门应当向申请复查考核单位发送不予行政许可决定。超过计量标准考核证书有效期的，申请考核单位应当按照新建计量标准重新申请考核。</w:t>
      </w:r>
    </w:p>
    <w:p>
      <w:pPr>
        <w:rPr>
          <w:rFonts w:hint="eastAsia"/>
        </w:rPr>
      </w:pPr>
      <w:r>
        <w:rPr>
          <w:rFonts w:hint="eastAsia"/>
        </w:rPr>
        <w:t>第十八条   主持考核的市场监督管理部门应当加强对计量标准考核工作的管理，可以采用计量比对、盲样检测和现场试验等方式，对计量标准考核证书有效期内的计量标准进行监督管理。</w:t>
      </w:r>
    </w:p>
    <w:p>
      <w:pPr>
        <w:rPr>
          <w:rFonts w:hint="eastAsia"/>
        </w:rPr>
      </w:pPr>
      <w:r>
        <w:rPr>
          <w:rFonts w:hint="eastAsia"/>
        </w:rPr>
        <w:t>第十九条   上级市场监督管理部门应当对下级市场监督管理部门实施的计量标准考核工作进行监督检查，组织考核的市场监督管理部门应当对承担考评单位、考评组及计量标准考评员的考评工作实施监督，及时纠正和处理计量标准考核工作中违反规定的行为。</w:t>
      </w:r>
    </w:p>
    <w:p>
      <w:pPr>
        <w:rPr>
          <w:rFonts w:hint="eastAsia"/>
        </w:rPr>
      </w:pPr>
      <w:r>
        <w:rPr>
          <w:rFonts w:hint="eastAsia"/>
        </w:rPr>
        <w:t>第二十条   申请考核单位对计量标准考核结果有异议的，应当在接到计量标准考核证书或者不予行政许可决定书后，依法向本级人民政府或者上一级市场监督管理部门申请行政复议。</w:t>
      </w:r>
    </w:p>
    <w:p>
      <w:pPr>
        <w:rPr>
          <w:rFonts w:hint="eastAsia"/>
        </w:rPr>
      </w:pPr>
      <w:r>
        <w:rPr>
          <w:rFonts w:hint="eastAsia"/>
        </w:rPr>
        <w:t>第二十一条   申请计量标准考核应当提供的技术资料、申请书及有关文件格式，计量标准考核证书和不予行政许可决定书式样，以及计量标准考核规范，由国家市场监督管理总局统一制定。</w:t>
      </w:r>
    </w:p>
    <w:p>
      <w:pPr>
        <w:rPr>
          <w:rFonts w:hint="eastAsia"/>
        </w:rPr>
      </w:pPr>
      <w:r>
        <w:rPr>
          <w:rFonts w:hint="eastAsia"/>
        </w:rPr>
        <w:t>第二十二条   本办法由国家市场监督管理总局负责解释。</w:t>
      </w:r>
    </w:p>
    <w:p>
      <w:pPr>
        <w:rPr>
          <w:rFonts w:hint="eastAsia"/>
        </w:rPr>
      </w:pPr>
      <w:r>
        <w:rPr>
          <w:rFonts w:hint="eastAsia"/>
        </w:rPr>
        <w:t>第二十三条   本办法自2005年7月1日起施行。1987年7月10日原国家计量局颁布的《计量标准考核办法》（[87]量局法字第231号）同时废止。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DRjNThmNDJiYTJkYTYxYmRmNWJlMGI0ODViYmIifQ=="/>
  </w:docVars>
  <w:rsids>
    <w:rsidRoot w:val="00000000"/>
    <w:rsid w:val="4C634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left"/>
    </w:pPr>
    <w:rPr>
      <w:rFonts w:eastAsia="宋体" w:asciiTheme="minorAscii" w:hAnsiTheme="minorAscii" w:cstheme="minorBidi"/>
      <w:kern w:val="2"/>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2022-08-10T02:02:39Z</dcterms:created>
  <dc:creator>Lenovo</dc:creator>
  <cp:lastModifiedBy>发呆的呆呆</cp:lastModifiedBy>
  <dcterms:modified xsi:type="dcterms:W3CDTF">2022-08-10T02:08:28Z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F9447AAC1B8A486088459E672A6DDE92</vt:lpwstr>
  </property>
</Properties>
</file>